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73156" w14:textId="77777777" w:rsidR="00C651BB" w:rsidRPr="001F6C4B" w:rsidRDefault="002277B3" w:rsidP="00C651BB">
      <w:pPr>
        <w:rPr>
          <w:b/>
          <w:bCs/>
          <w:lang w:val="es-CO"/>
        </w:rPr>
      </w:pPr>
      <w:bookmarkStart w:id="0" w:name="_GoBack"/>
      <w:bookmarkEnd w:id="0"/>
      <w:r w:rsidRPr="001F6C4B">
        <w:rPr>
          <w:b/>
          <w:bCs/>
          <w:lang w:val="es-CO"/>
        </w:rPr>
        <w:t>Herramienta 3</w:t>
      </w:r>
      <w:r w:rsidR="00C651BB" w:rsidRPr="001F6C4B">
        <w:rPr>
          <w:b/>
          <w:bCs/>
          <w:lang w:val="es-CO"/>
        </w:rPr>
        <w:t>. Guía para establecer el Canal de Denuncias</w:t>
      </w:r>
    </w:p>
    <w:p w14:paraId="06AC9DDE" w14:textId="77777777" w:rsidR="006D3257" w:rsidRPr="005A217B" w:rsidRDefault="00356E9B" w:rsidP="005A217B">
      <w:pPr>
        <w:spacing w:line="240" w:lineRule="auto"/>
        <w:rPr>
          <w:rFonts w:cstheme="minorHAnsi"/>
          <w:lang w:val="es-CO"/>
        </w:rPr>
      </w:pPr>
      <w:r w:rsidRPr="005A217B">
        <w:rPr>
          <w:rFonts w:cstheme="minorHAnsi"/>
          <w:lang w:val="es-CO"/>
        </w:rPr>
        <w:t xml:space="preserve">¿Quieres crear el Canal </w:t>
      </w:r>
      <w:r w:rsidR="002277B3" w:rsidRPr="005A217B">
        <w:rPr>
          <w:rFonts w:cstheme="minorHAnsi"/>
          <w:lang w:val="es-CO"/>
        </w:rPr>
        <w:t xml:space="preserve">de </w:t>
      </w:r>
      <w:r w:rsidRPr="005A217B">
        <w:rPr>
          <w:rFonts w:cstheme="minorHAnsi"/>
          <w:lang w:val="es-CO"/>
        </w:rPr>
        <w:t>D</w:t>
      </w:r>
      <w:r w:rsidR="002277B3" w:rsidRPr="005A217B">
        <w:rPr>
          <w:rFonts w:cstheme="minorHAnsi"/>
          <w:lang w:val="es-CO"/>
        </w:rPr>
        <w:t>enuncia de tu empresa</w:t>
      </w:r>
      <w:r w:rsidRPr="005A217B">
        <w:rPr>
          <w:rFonts w:cstheme="minorHAnsi"/>
          <w:lang w:val="es-CO"/>
        </w:rPr>
        <w:t>? ¡Sigue</w:t>
      </w:r>
      <w:r w:rsidR="002277B3" w:rsidRPr="005A217B">
        <w:rPr>
          <w:rFonts w:cstheme="minorHAnsi"/>
          <w:lang w:val="es-CO"/>
        </w:rPr>
        <w:t xml:space="preserve"> </w:t>
      </w:r>
      <w:r w:rsidR="006D3257" w:rsidRPr="005A217B">
        <w:rPr>
          <w:rFonts w:cstheme="minorHAnsi"/>
          <w:lang w:val="es-CO"/>
        </w:rPr>
        <w:t>las recomendaciones que proponemos a continuación</w:t>
      </w:r>
      <w:r w:rsidRPr="005A217B">
        <w:rPr>
          <w:rFonts w:cstheme="minorHAnsi"/>
          <w:lang w:val="es-CO"/>
        </w:rPr>
        <w:t>!</w:t>
      </w:r>
    </w:p>
    <w:p w14:paraId="2730F729" w14:textId="77777777" w:rsidR="006D3257" w:rsidRPr="005A217B" w:rsidRDefault="00E9495A" w:rsidP="005A217B">
      <w:pPr>
        <w:pStyle w:val="Prrafodelista"/>
        <w:numPr>
          <w:ilvl w:val="0"/>
          <w:numId w:val="6"/>
        </w:numPr>
        <w:spacing w:line="240" w:lineRule="auto"/>
        <w:rPr>
          <w:rFonts w:cstheme="minorHAnsi"/>
          <w:b/>
          <w:bCs/>
          <w:color w:val="000000" w:themeColor="text1"/>
          <w:lang w:val="es-ES" w:eastAsia="es-ES"/>
        </w:rPr>
      </w:pPr>
      <w:r w:rsidRPr="005A217B">
        <w:rPr>
          <w:rFonts w:cstheme="minorHAnsi"/>
          <w:b/>
          <w:bCs/>
          <w:color w:val="000000" w:themeColor="text1"/>
          <w:lang w:val="es-ES" w:eastAsia="es-ES"/>
        </w:rPr>
        <w:t xml:space="preserve"> ¿</w:t>
      </w:r>
      <w:r w:rsidR="006D3257" w:rsidRPr="005A217B">
        <w:rPr>
          <w:rFonts w:cstheme="minorHAnsi"/>
          <w:b/>
          <w:bCs/>
          <w:color w:val="000000" w:themeColor="text1"/>
          <w:lang w:val="es-ES" w:eastAsia="es-ES"/>
        </w:rPr>
        <w:t xml:space="preserve">Qué </w:t>
      </w:r>
      <w:r w:rsidRPr="005A217B">
        <w:rPr>
          <w:rFonts w:cstheme="minorHAnsi"/>
          <w:b/>
          <w:bCs/>
          <w:color w:val="000000" w:themeColor="text1"/>
          <w:lang w:val="es-ES" w:eastAsia="es-ES"/>
        </w:rPr>
        <w:t xml:space="preserve">debes </w:t>
      </w:r>
      <w:r w:rsidR="006D3257" w:rsidRPr="005A217B">
        <w:rPr>
          <w:rFonts w:cstheme="minorHAnsi"/>
          <w:b/>
          <w:bCs/>
          <w:color w:val="000000" w:themeColor="text1"/>
          <w:lang w:val="es-ES" w:eastAsia="es-ES"/>
        </w:rPr>
        <w:t xml:space="preserve">hacer y </w:t>
      </w:r>
      <w:r w:rsidRPr="005A217B">
        <w:rPr>
          <w:rFonts w:cstheme="minorHAnsi"/>
          <w:b/>
          <w:bCs/>
          <w:color w:val="000000" w:themeColor="text1"/>
          <w:lang w:val="es-ES" w:eastAsia="es-ES"/>
        </w:rPr>
        <w:t xml:space="preserve">qué </w:t>
      </w:r>
      <w:r w:rsidR="006D3257" w:rsidRPr="005A217B">
        <w:rPr>
          <w:rFonts w:cstheme="minorHAnsi"/>
          <w:b/>
          <w:bCs/>
          <w:color w:val="000000" w:themeColor="text1"/>
          <w:lang w:val="es-ES" w:eastAsia="es-ES"/>
        </w:rPr>
        <w:t>no en la implementación de un canal de denuncia</w:t>
      </w:r>
      <w:r w:rsidRPr="005A217B">
        <w:rPr>
          <w:rFonts w:cstheme="minorHAnsi"/>
          <w:b/>
          <w:bCs/>
          <w:color w:val="000000" w:themeColor="text1"/>
          <w:lang w:val="es-ES" w:eastAsia="es-ES"/>
        </w:rPr>
        <w:t>?</w:t>
      </w:r>
    </w:p>
    <w:p w14:paraId="1C86AB80" w14:textId="7524964A" w:rsidR="00E9495A" w:rsidRPr="005A217B" w:rsidRDefault="00696927" w:rsidP="005A217B">
      <w:pPr>
        <w:spacing w:line="240" w:lineRule="auto"/>
        <w:rPr>
          <w:rFonts w:cstheme="minorHAnsi"/>
          <w:color w:val="000000" w:themeColor="text1"/>
          <w:lang w:val="es-ES" w:eastAsia="es-ES"/>
        </w:rPr>
      </w:pPr>
      <w:r>
        <w:rPr>
          <w:rFonts w:cstheme="minorHAnsi"/>
          <w:color w:val="000000" w:themeColor="text1"/>
          <w:lang w:val="es-ES" w:eastAsia="es-ES"/>
        </w:rPr>
        <w:t>Ten presente</w:t>
      </w:r>
      <w:r w:rsidR="00E9495A" w:rsidRPr="005A217B">
        <w:rPr>
          <w:rFonts w:cstheme="minorHAnsi"/>
          <w:color w:val="000000" w:themeColor="text1"/>
          <w:lang w:val="es-ES" w:eastAsia="es-ES"/>
        </w:rPr>
        <w:t xml:space="preserve"> estas recomendaciones: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D3257" w:rsidRPr="005A217B" w14:paraId="193A35D3" w14:textId="77777777" w:rsidTr="00D471CF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0B8A" w14:textId="77777777" w:rsidR="006D3257" w:rsidRPr="005A217B" w:rsidRDefault="006D3257" w:rsidP="005A217B">
            <w:pPr>
              <w:jc w:val="both"/>
              <w:rPr>
                <w:rFonts w:cstheme="minorHAnsi"/>
                <w:b/>
                <w:bCs/>
                <w:color w:val="000000" w:themeColor="text1"/>
                <w:lang w:val="es-ES" w:eastAsia="es-ES"/>
              </w:rPr>
            </w:pPr>
            <w:r w:rsidRPr="005A217B">
              <w:rPr>
                <w:rFonts w:cstheme="minorHAnsi"/>
                <w:b/>
                <w:bCs/>
                <w:color w:val="000000" w:themeColor="text1"/>
                <w:lang w:val="es-ES" w:eastAsia="es-ES"/>
              </w:rPr>
              <w:t>Sí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9643" w14:textId="77777777" w:rsidR="006D3257" w:rsidRPr="005A217B" w:rsidRDefault="006D3257" w:rsidP="005A217B">
            <w:pPr>
              <w:jc w:val="both"/>
              <w:rPr>
                <w:rFonts w:cstheme="minorHAnsi"/>
                <w:b/>
                <w:bCs/>
                <w:color w:val="000000" w:themeColor="text1"/>
                <w:lang w:val="es-ES" w:eastAsia="es-ES"/>
              </w:rPr>
            </w:pPr>
            <w:r w:rsidRPr="005A217B">
              <w:rPr>
                <w:rFonts w:cstheme="minorHAnsi"/>
                <w:b/>
                <w:bCs/>
                <w:color w:val="000000" w:themeColor="text1"/>
                <w:lang w:val="es-ES" w:eastAsia="es-ES"/>
              </w:rPr>
              <w:t>No</w:t>
            </w:r>
          </w:p>
        </w:tc>
      </w:tr>
      <w:tr w:rsidR="006D3257" w:rsidRPr="00EB1ACB" w14:paraId="0F4CEDCF" w14:textId="77777777" w:rsidTr="00D471CF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9CF1" w14:textId="77777777" w:rsidR="006D3257" w:rsidRPr="005A217B" w:rsidRDefault="006D3257" w:rsidP="005A217B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lang w:val="es-ES" w:eastAsia="es-ES"/>
              </w:rPr>
            </w:pPr>
            <w:r w:rsidRPr="005A217B">
              <w:rPr>
                <w:rFonts w:cstheme="minorHAnsi"/>
                <w:color w:val="000000" w:themeColor="text1"/>
                <w:lang w:val="es-ES"/>
              </w:rPr>
              <w:t>Garantizar la imparcialidad en la recepción de denuncias y tener responsables con buena reputación dentro de la organización.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B9B7" w14:textId="77777777" w:rsidR="006D3257" w:rsidRPr="005A217B" w:rsidRDefault="006D3257" w:rsidP="005A217B">
            <w:pPr>
              <w:pStyle w:val="Prrafodelista"/>
              <w:numPr>
                <w:ilvl w:val="0"/>
                <w:numId w:val="5"/>
              </w:numPr>
              <w:rPr>
                <w:rFonts w:eastAsia="Times New Roman" w:cstheme="minorHAnsi"/>
                <w:color w:val="000000" w:themeColor="text1"/>
                <w:lang w:val="es-ES" w:eastAsia="es-ES_tradnl"/>
              </w:rPr>
            </w:pPr>
            <w:r w:rsidRPr="005A217B">
              <w:rPr>
                <w:rFonts w:eastAsia="Times New Roman" w:cstheme="minorHAnsi"/>
                <w:color w:val="000000" w:themeColor="text1"/>
                <w:lang w:val="es-ES" w:eastAsia="es-ES_tradnl"/>
              </w:rPr>
              <w:t xml:space="preserve">Asignar responsables que cuenten con mala reputación. </w:t>
            </w:r>
          </w:p>
          <w:p w14:paraId="64759E75" w14:textId="77777777" w:rsidR="006D3257" w:rsidRPr="005A217B" w:rsidRDefault="006D3257" w:rsidP="005A217B">
            <w:pPr>
              <w:rPr>
                <w:rFonts w:eastAsia="Times New Roman" w:cstheme="minorHAnsi"/>
                <w:color w:val="000000" w:themeColor="text1"/>
                <w:lang w:val="es-ES" w:eastAsia="es-ES"/>
              </w:rPr>
            </w:pPr>
          </w:p>
        </w:tc>
      </w:tr>
      <w:tr w:rsidR="006D3257" w:rsidRPr="00EB1ACB" w14:paraId="561CBBB1" w14:textId="77777777" w:rsidTr="00D471CF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E8FB" w14:textId="77777777" w:rsidR="006D3257" w:rsidRPr="005A217B" w:rsidRDefault="006D3257" w:rsidP="005A217B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lang w:val="es-ES" w:eastAsia="es-ES_tradnl"/>
              </w:rPr>
            </w:pPr>
            <w:r w:rsidRPr="005A217B">
              <w:rPr>
                <w:rFonts w:cstheme="minorHAnsi"/>
                <w:color w:val="000000" w:themeColor="text1"/>
                <w:lang w:val="es-ES"/>
              </w:rPr>
              <w:t xml:space="preserve">Verificar el correcto funcionamiento de los canales de denuncia, de forma constante y periódica. </w:t>
            </w:r>
          </w:p>
          <w:p w14:paraId="1C35A34D" w14:textId="77777777" w:rsidR="006D3257" w:rsidRPr="005A217B" w:rsidRDefault="006D3257" w:rsidP="005A217B">
            <w:pPr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8AB4" w14:textId="77777777" w:rsidR="006D3257" w:rsidRPr="005A217B" w:rsidRDefault="006D3257" w:rsidP="005A217B">
            <w:pPr>
              <w:pStyle w:val="Prrafodelista"/>
              <w:numPr>
                <w:ilvl w:val="0"/>
                <w:numId w:val="5"/>
              </w:numPr>
              <w:rPr>
                <w:rFonts w:eastAsia="Times New Roman" w:cstheme="minorHAnsi"/>
                <w:color w:val="000000" w:themeColor="text1"/>
                <w:lang w:val="es-ES" w:eastAsia="es-ES_tradnl"/>
              </w:rPr>
            </w:pPr>
            <w:r w:rsidRPr="005A217B">
              <w:rPr>
                <w:rFonts w:eastAsia="Times New Roman" w:cstheme="minorHAnsi"/>
                <w:color w:val="000000" w:themeColor="text1"/>
                <w:lang w:val="es-ES" w:eastAsia="es-ES_tradnl"/>
              </w:rPr>
              <w:t>Establecer procesos y procedimientos confusos.</w:t>
            </w:r>
          </w:p>
          <w:p w14:paraId="6BC3EB09" w14:textId="77777777" w:rsidR="006D3257" w:rsidRPr="005A217B" w:rsidRDefault="006D3257" w:rsidP="005A217B">
            <w:pPr>
              <w:rPr>
                <w:rFonts w:eastAsia="Times New Roman" w:cstheme="minorHAnsi"/>
                <w:color w:val="000000" w:themeColor="text1"/>
                <w:lang w:val="es-ES" w:eastAsia="es-ES"/>
              </w:rPr>
            </w:pPr>
          </w:p>
        </w:tc>
      </w:tr>
      <w:tr w:rsidR="006D3257" w:rsidRPr="005A217B" w14:paraId="7F1884BC" w14:textId="77777777" w:rsidTr="00D471CF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6638" w14:textId="77777777" w:rsidR="006D3257" w:rsidRPr="005A217B" w:rsidRDefault="006D3257" w:rsidP="005A217B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lang w:val="es-ES" w:eastAsia="es-ES_tradnl"/>
              </w:rPr>
            </w:pPr>
            <w:r w:rsidRPr="005A217B">
              <w:rPr>
                <w:rFonts w:cstheme="minorHAnsi"/>
                <w:color w:val="000000" w:themeColor="text1"/>
                <w:lang w:val="es-ES"/>
              </w:rPr>
              <w:t xml:space="preserve">Fomentar la cultura de la denuncia con base en la confianza y confidencialidad. </w:t>
            </w:r>
          </w:p>
          <w:p w14:paraId="2BB341EB" w14:textId="77777777" w:rsidR="006D3257" w:rsidRPr="005A217B" w:rsidRDefault="006D3257" w:rsidP="005A217B">
            <w:pPr>
              <w:jc w:val="both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AA77" w14:textId="77777777" w:rsidR="006D3257" w:rsidRPr="005A217B" w:rsidRDefault="006D3257" w:rsidP="005A217B">
            <w:pPr>
              <w:pStyle w:val="Prrafodelista"/>
              <w:numPr>
                <w:ilvl w:val="0"/>
                <w:numId w:val="5"/>
              </w:numPr>
              <w:rPr>
                <w:rFonts w:eastAsia="Times New Roman" w:cstheme="minorHAnsi"/>
                <w:color w:val="000000" w:themeColor="text1"/>
                <w:lang w:val="es-ES" w:eastAsia="es-ES_tradnl"/>
              </w:rPr>
            </w:pPr>
            <w:r w:rsidRPr="005A217B">
              <w:rPr>
                <w:rFonts w:eastAsia="Times New Roman" w:cstheme="minorHAnsi"/>
                <w:color w:val="000000" w:themeColor="text1"/>
                <w:lang w:val="es-ES" w:eastAsia="es-ES_tradnl"/>
              </w:rPr>
              <w:t xml:space="preserve">No garantizar la confidencialidad. </w:t>
            </w:r>
          </w:p>
          <w:p w14:paraId="433C65C1" w14:textId="77777777" w:rsidR="006D3257" w:rsidRPr="005A217B" w:rsidRDefault="006D3257" w:rsidP="005A217B">
            <w:pPr>
              <w:rPr>
                <w:rFonts w:eastAsia="Times New Roman" w:cstheme="minorHAnsi"/>
                <w:color w:val="000000" w:themeColor="text1"/>
                <w:lang w:val="es-ES" w:eastAsia="es-ES"/>
              </w:rPr>
            </w:pPr>
          </w:p>
        </w:tc>
      </w:tr>
      <w:tr w:rsidR="006D3257" w:rsidRPr="00EB1ACB" w14:paraId="5C53BBD3" w14:textId="77777777" w:rsidTr="00D471CF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2884" w14:textId="77777777" w:rsidR="006D3257" w:rsidRPr="005A217B" w:rsidRDefault="006D3257" w:rsidP="005A217B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lang w:val="es-ES" w:eastAsia="es-ES_tradnl"/>
              </w:rPr>
            </w:pPr>
            <w:r w:rsidRPr="005A217B">
              <w:rPr>
                <w:rFonts w:cstheme="minorHAnsi"/>
                <w:color w:val="000000" w:themeColor="text1"/>
                <w:lang w:val="es-ES"/>
              </w:rPr>
              <w:t>Analizar cada caso y desestimar aquellos que resulten falsos o de mala fe.</w:t>
            </w:r>
          </w:p>
          <w:p w14:paraId="7684327B" w14:textId="77777777" w:rsidR="006D3257" w:rsidRPr="005A217B" w:rsidRDefault="006D3257" w:rsidP="005A217B">
            <w:pPr>
              <w:jc w:val="both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936A" w14:textId="77777777" w:rsidR="006D3257" w:rsidRPr="005A217B" w:rsidRDefault="006D3257" w:rsidP="005A217B">
            <w:pPr>
              <w:pStyle w:val="Prrafodelista"/>
              <w:numPr>
                <w:ilvl w:val="0"/>
                <w:numId w:val="5"/>
              </w:numPr>
              <w:rPr>
                <w:rFonts w:eastAsia="Times New Roman" w:cstheme="minorHAnsi"/>
                <w:color w:val="000000" w:themeColor="text1"/>
                <w:lang w:val="es-ES" w:eastAsia="es-ES_tradnl"/>
              </w:rPr>
            </w:pPr>
            <w:r w:rsidRPr="005A217B">
              <w:rPr>
                <w:rFonts w:eastAsia="Times New Roman" w:cstheme="minorHAnsi"/>
                <w:color w:val="000000" w:themeColor="text1"/>
                <w:lang w:val="es-ES" w:eastAsia="es-ES_tradnl"/>
              </w:rPr>
              <w:t xml:space="preserve">No dar respuesta oportuna a las denuncias. </w:t>
            </w:r>
          </w:p>
          <w:p w14:paraId="13D137BB" w14:textId="77777777" w:rsidR="006D3257" w:rsidRPr="005A217B" w:rsidRDefault="006D3257" w:rsidP="005A217B">
            <w:pPr>
              <w:rPr>
                <w:rFonts w:eastAsia="Times New Roman" w:cstheme="minorHAnsi"/>
                <w:color w:val="000000" w:themeColor="text1"/>
                <w:lang w:val="es-ES" w:eastAsia="es-ES"/>
              </w:rPr>
            </w:pPr>
          </w:p>
        </w:tc>
      </w:tr>
      <w:tr w:rsidR="006D3257" w:rsidRPr="00EB1ACB" w14:paraId="58142106" w14:textId="77777777" w:rsidTr="00D471CF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8504" w14:textId="77777777" w:rsidR="006D3257" w:rsidRPr="005A217B" w:rsidRDefault="006D3257" w:rsidP="005A217B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lang w:val="es-ES" w:eastAsia="es-ES"/>
              </w:rPr>
            </w:pPr>
            <w:r w:rsidRPr="005A217B">
              <w:rPr>
                <w:rFonts w:cstheme="minorHAnsi"/>
                <w:color w:val="000000" w:themeColor="text1"/>
                <w:lang w:val="es-ES"/>
              </w:rPr>
              <w:t>Antes de publicitar la línea de denuncia, garantizar la existencia de un proceso para la recepción, atención, sanciones y seguimiento de los casos reportados.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AB7D" w14:textId="77777777" w:rsidR="006D3257" w:rsidRPr="005A217B" w:rsidRDefault="006D3257" w:rsidP="005A217B">
            <w:pPr>
              <w:pStyle w:val="Prrafodelista"/>
              <w:numPr>
                <w:ilvl w:val="0"/>
                <w:numId w:val="5"/>
              </w:numPr>
              <w:rPr>
                <w:rFonts w:eastAsia="Times New Roman" w:cstheme="minorHAnsi"/>
                <w:color w:val="000000" w:themeColor="text1"/>
                <w:lang w:val="es-ES" w:eastAsia="es-ES_tradnl"/>
              </w:rPr>
            </w:pPr>
            <w:r w:rsidRPr="005A217B">
              <w:rPr>
                <w:rFonts w:eastAsia="Times New Roman" w:cstheme="minorHAnsi"/>
                <w:color w:val="000000" w:themeColor="text1"/>
                <w:lang w:val="es-ES" w:eastAsia="es-ES_tradnl"/>
              </w:rPr>
              <w:t xml:space="preserve">No garantizar sanciones a quienes resulten responsables. </w:t>
            </w:r>
          </w:p>
          <w:p w14:paraId="6DCFCDB9" w14:textId="77777777" w:rsidR="006D3257" w:rsidRPr="005A217B" w:rsidRDefault="006D3257" w:rsidP="005A217B">
            <w:pPr>
              <w:rPr>
                <w:rFonts w:eastAsia="Times New Roman" w:cstheme="minorHAnsi"/>
                <w:color w:val="000000" w:themeColor="text1"/>
                <w:lang w:val="es-ES" w:eastAsia="es-ES"/>
              </w:rPr>
            </w:pPr>
          </w:p>
        </w:tc>
      </w:tr>
    </w:tbl>
    <w:p w14:paraId="1743D5E6" w14:textId="77777777" w:rsidR="006D3257" w:rsidRPr="005A217B" w:rsidRDefault="006D3257" w:rsidP="005A217B">
      <w:pPr>
        <w:spacing w:line="240" w:lineRule="auto"/>
        <w:rPr>
          <w:rFonts w:cstheme="minorHAnsi"/>
          <w:lang w:val="es-CO"/>
        </w:rPr>
      </w:pPr>
    </w:p>
    <w:p w14:paraId="20718F8E" w14:textId="77777777" w:rsidR="006D3257" w:rsidRPr="005A217B" w:rsidRDefault="00E9495A" w:rsidP="005A217B">
      <w:pPr>
        <w:pStyle w:val="Prrafodelista"/>
        <w:numPr>
          <w:ilvl w:val="0"/>
          <w:numId w:val="6"/>
        </w:numPr>
        <w:spacing w:line="240" w:lineRule="auto"/>
        <w:rPr>
          <w:rFonts w:cstheme="minorHAnsi"/>
          <w:b/>
          <w:bCs/>
          <w:lang w:val="es-CO"/>
        </w:rPr>
      </w:pPr>
      <w:r w:rsidRPr="005A217B">
        <w:rPr>
          <w:rFonts w:cstheme="minorHAnsi"/>
          <w:b/>
          <w:bCs/>
          <w:lang w:val="es-CO"/>
        </w:rPr>
        <w:t xml:space="preserve">¡Anuncia </w:t>
      </w:r>
      <w:r w:rsidRPr="005A217B">
        <w:rPr>
          <w:rFonts w:cstheme="minorHAnsi"/>
          <w:b/>
          <w:bCs/>
          <w:lang w:val="es-ES"/>
        </w:rPr>
        <w:t>las líneas de contacto del Canal de Denuncia! Tienes dos opciones: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56E9B" w:rsidRPr="00EB1ACB" w14:paraId="03CD97DF" w14:textId="77777777" w:rsidTr="00356E9B">
        <w:tc>
          <w:tcPr>
            <w:tcW w:w="8828" w:type="dxa"/>
          </w:tcPr>
          <w:p w14:paraId="3F9CFA80" w14:textId="77777777" w:rsidR="00356E9B" w:rsidRPr="005A217B" w:rsidRDefault="00E9495A" w:rsidP="005A217B">
            <w:pPr>
              <w:rPr>
                <w:rFonts w:cstheme="minorHAnsi"/>
                <w:i/>
                <w:iCs/>
                <w:u w:val="single"/>
                <w:lang w:val="es-CO"/>
              </w:rPr>
            </w:pPr>
            <w:r w:rsidRPr="005A217B">
              <w:rPr>
                <w:rFonts w:cstheme="minorHAnsi"/>
                <w:b/>
                <w:bCs/>
                <w:i/>
                <w:iCs/>
                <w:u w:val="single"/>
                <w:lang w:val="es-CO"/>
              </w:rPr>
              <w:t>Opción 1</w:t>
            </w:r>
            <w:r w:rsidRPr="005A217B">
              <w:rPr>
                <w:rFonts w:cstheme="minorHAnsi"/>
                <w:i/>
                <w:iCs/>
                <w:u w:val="single"/>
                <w:lang w:val="es-CO"/>
              </w:rPr>
              <w:t>.</w:t>
            </w:r>
            <w:r w:rsidR="00356E9B" w:rsidRPr="005A217B">
              <w:rPr>
                <w:rFonts w:cstheme="minorHAnsi"/>
                <w:i/>
                <w:iCs/>
                <w:u w:val="single"/>
                <w:lang w:val="es-CO"/>
              </w:rPr>
              <w:t xml:space="preserve"> </w:t>
            </w:r>
            <w:r w:rsidRPr="005A217B">
              <w:rPr>
                <w:rFonts w:cstheme="minorHAnsi"/>
                <w:i/>
                <w:iCs/>
                <w:u w:val="single"/>
                <w:lang w:val="es-CO"/>
              </w:rPr>
              <w:t>U</w:t>
            </w:r>
            <w:r w:rsidR="00356E9B" w:rsidRPr="005A217B">
              <w:rPr>
                <w:rFonts w:cstheme="minorHAnsi"/>
                <w:i/>
                <w:iCs/>
                <w:u w:val="single"/>
                <w:lang w:val="es-CO"/>
              </w:rPr>
              <w:t xml:space="preserve">tiliza </w:t>
            </w:r>
            <w:r w:rsidR="00D471CF" w:rsidRPr="005A217B">
              <w:rPr>
                <w:rFonts w:cstheme="minorHAnsi"/>
                <w:i/>
                <w:iCs/>
                <w:u w:val="single"/>
                <w:lang w:val="es-CO"/>
              </w:rPr>
              <w:t>la siguiente propuesta (llena los espacios en blanco)</w:t>
            </w:r>
          </w:p>
          <w:p w14:paraId="0442D805" w14:textId="77777777" w:rsidR="00E9495A" w:rsidRPr="005A217B" w:rsidRDefault="00E9495A" w:rsidP="005A217B">
            <w:pPr>
              <w:rPr>
                <w:rFonts w:cstheme="minorHAnsi"/>
                <w:i/>
                <w:iCs/>
                <w:u w:val="single"/>
                <w:lang w:val="es-CO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511"/>
            </w:tblGrid>
            <w:tr w:rsidR="00E9495A" w:rsidRPr="00EB1ACB" w14:paraId="48E66392" w14:textId="77777777" w:rsidTr="00E9495A">
              <w:trPr>
                <w:trHeight w:val="1464"/>
              </w:trPr>
              <w:tc>
                <w:tcPr>
                  <w:tcW w:w="8511" w:type="dxa"/>
                </w:tcPr>
                <w:p w14:paraId="1365F14A" w14:textId="07A5C34B" w:rsidR="00E9495A" w:rsidRPr="005A217B" w:rsidRDefault="00E9495A" w:rsidP="005A217B">
                  <w:pPr>
                    <w:jc w:val="both"/>
                    <w:rPr>
                      <w:rFonts w:cstheme="minorHAnsi"/>
                      <w:lang w:val="es-ES"/>
                    </w:rPr>
                  </w:pPr>
                  <w:r w:rsidRPr="005A217B">
                    <w:rPr>
                      <w:rFonts w:cstheme="minorHAnsi"/>
                      <w:lang w:val="es-ES"/>
                    </w:rPr>
                    <w:t xml:space="preserve">Podrás encontrar en nuestro sitio web ____________, en el teléfono_______ o en la oficina ______ un buzón de denuncia anónima para </w:t>
                  </w:r>
                  <w:r w:rsidR="00D239B8">
                    <w:rPr>
                      <w:rFonts w:cstheme="minorHAnsi"/>
                      <w:lang w:val="es-ES"/>
                    </w:rPr>
                    <w:t>alertar sobre</w:t>
                  </w:r>
                  <w:r w:rsidRPr="005A217B">
                    <w:rPr>
                      <w:rFonts w:cstheme="minorHAnsi"/>
                      <w:lang w:val="es-ES"/>
                    </w:rPr>
                    <w:t xml:space="preserve"> posibles violaciones al Código de Conducta, </w:t>
                  </w:r>
                  <w:r w:rsidR="00D239B8">
                    <w:rPr>
                      <w:rFonts w:cstheme="minorHAnsi"/>
                      <w:lang w:val="es-ES"/>
                    </w:rPr>
                    <w:t xml:space="preserve">a </w:t>
                  </w:r>
                  <w:r w:rsidRPr="005A217B">
                    <w:rPr>
                      <w:rFonts w:cstheme="minorHAnsi"/>
                      <w:lang w:val="es-ES"/>
                    </w:rPr>
                    <w:t>políticas o procedimientos internos</w:t>
                  </w:r>
                  <w:r w:rsidR="00D239B8">
                    <w:rPr>
                      <w:rFonts w:cstheme="minorHAnsi"/>
                      <w:lang w:val="es-ES"/>
                    </w:rPr>
                    <w:t xml:space="preserve"> o a las normativas y legislaciones vigentes en el territorio mexicano</w:t>
                  </w:r>
                  <w:r w:rsidRPr="005A217B">
                    <w:rPr>
                      <w:rFonts w:cstheme="minorHAnsi"/>
                      <w:lang w:val="es-ES"/>
                    </w:rPr>
                    <w:t>. Los casos que lo ameriten serán investigados y, de confirmarse una falta, se aplicarán medidas disciplinarias</w:t>
                  </w:r>
                  <w:r w:rsidR="00D239B8">
                    <w:rPr>
                      <w:rFonts w:cstheme="minorHAnsi"/>
                      <w:lang w:val="es-ES"/>
                    </w:rPr>
                    <w:t xml:space="preserve"> y/o se transferirá el caso a las autoridades competentes</w:t>
                  </w:r>
                  <w:r w:rsidRPr="005A217B">
                    <w:rPr>
                      <w:rFonts w:cstheme="minorHAnsi"/>
                      <w:lang w:val="es-ES"/>
                    </w:rPr>
                    <w:t xml:space="preserve">. </w:t>
                  </w:r>
                </w:p>
              </w:tc>
            </w:tr>
          </w:tbl>
          <w:p w14:paraId="4986C103" w14:textId="77777777" w:rsidR="00E9495A" w:rsidRPr="005A217B" w:rsidRDefault="00E9495A" w:rsidP="005A217B">
            <w:pPr>
              <w:rPr>
                <w:rFonts w:cstheme="minorHAnsi"/>
                <w:i/>
                <w:iCs/>
                <w:u w:val="single"/>
                <w:lang w:val="es-CO"/>
              </w:rPr>
            </w:pPr>
          </w:p>
          <w:p w14:paraId="51A77C49" w14:textId="77777777" w:rsidR="00E9495A" w:rsidRPr="005A217B" w:rsidRDefault="00E9495A" w:rsidP="005A217B">
            <w:pPr>
              <w:rPr>
                <w:rFonts w:cstheme="minorHAnsi"/>
                <w:i/>
                <w:iCs/>
                <w:u w:val="single"/>
                <w:lang w:val="es-CO"/>
              </w:rPr>
            </w:pPr>
            <w:r w:rsidRPr="005A217B">
              <w:rPr>
                <w:rFonts w:cstheme="minorHAnsi"/>
                <w:b/>
                <w:bCs/>
                <w:i/>
                <w:iCs/>
                <w:u w:val="single"/>
                <w:lang w:val="es-CO"/>
              </w:rPr>
              <w:t>Opción 2</w:t>
            </w:r>
            <w:r w:rsidRPr="005A217B">
              <w:rPr>
                <w:rFonts w:cstheme="minorHAnsi"/>
                <w:i/>
                <w:iCs/>
                <w:u w:val="single"/>
                <w:lang w:val="es-CO"/>
              </w:rPr>
              <w:t>. Escribe tu propio anuncio aquí abajo:</w:t>
            </w:r>
          </w:p>
          <w:p w14:paraId="2157E173" w14:textId="77777777" w:rsidR="00E9495A" w:rsidRPr="005A217B" w:rsidRDefault="00E9495A" w:rsidP="005A217B">
            <w:pPr>
              <w:rPr>
                <w:rFonts w:cstheme="minorHAnsi"/>
                <w:i/>
                <w:iCs/>
                <w:u w:val="single"/>
                <w:lang w:val="es-CO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571"/>
            </w:tblGrid>
            <w:tr w:rsidR="00E9495A" w:rsidRPr="00EB1ACB" w14:paraId="26BFA655" w14:textId="77777777" w:rsidTr="00D471CF">
              <w:trPr>
                <w:trHeight w:val="912"/>
              </w:trPr>
              <w:tc>
                <w:tcPr>
                  <w:tcW w:w="8571" w:type="dxa"/>
                </w:tcPr>
                <w:p w14:paraId="4370C5F4" w14:textId="77777777" w:rsidR="00E9495A" w:rsidRPr="005A217B" w:rsidRDefault="00E9495A" w:rsidP="005A217B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  <w:p w14:paraId="5866FEED" w14:textId="77777777" w:rsidR="00E9495A" w:rsidRPr="005A217B" w:rsidRDefault="00E9495A" w:rsidP="005A217B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  <w:p w14:paraId="024EA969" w14:textId="77777777" w:rsidR="00E9495A" w:rsidRPr="005A217B" w:rsidRDefault="00E9495A" w:rsidP="005A217B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  <w:p w14:paraId="1EC5D66C" w14:textId="77777777" w:rsidR="00E9495A" w:rsidRPr="005A217B" w:rsidRDefault="00E9495A" w:rsidP="005A217B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</w:tc>
            </w:tr>
          </w:tbl>
          <w:p w14:paraId="215CE518" w14:textId="77777777" w:rsidR="00E9495A" w:rsidRPr="005A217B" w:rsidRDefault="00E9495A" w:rsidP="005A217B">
            <w:pPr>
              <w:rPr>
                <w:rFonts w:cstheme="minorHAnsi"/>
                <w:lang w:val="es-CO"/>
              </w:rPr>
            </w:pPr>
          </w:p>
        </w:tc>
      </w:tr>
    </w:tbl>
    <w:p w14:paraId="01480ACD" w14:textId="77777777" w:rsidR="00356E9B" w:rsidRPr="005A217B" w:rsidRDefault="00356E9B" w:rsidP="005A217B">
      <w:pPr>
        <w:spacing w:line="240" w:lineRule="auto"/>
        <w:rPr>
          <w:rFonts w:cstheme="minorHAnsi"/>
          <w:b/>
          <w:bCs/>
          <w:lang w:val="es-CO"/>
        </w:rPr>
      </w:pPr>
    </w:p>
    <w:p w14:paraId="43D30435" w14:textId="77777777" w:rsidR="00D471CF" w:rsidRPr="005A217B" w:rsidRDefault="00D471CF" w:rsidP="005A217B">
      <w:pPr>
        <w:pStyle w:val="Prrafodelista"/>
        <w:numPr>
          <w:ilvl w:val="0"/>
          <w:numId w:val="6"/>
        </w:numPr>
        <w:spacing w:line="240" w:lineRule="auto"/>
        <w:rPr>
          <w:rFonts w:cstheme="minorHAnsi"/>
          <w:b/>
          <w:bCs/>
          <w:lang w:val="es-CO"/>
        </w:rPr>
      </w:pPr>
      <w:r w:rsidRPr="005A217B">
        <w:rPr>
          <w:rFonts w:cstheme="minorHAnsi"/>
          <w:b/>
          <w:bCs/>
          <w:lang w:val="es-CO"/>
        </w:rPr>
        <w:t>Protección a denunciantes</w:t>
      </w:r>
    </w:p>
    <w:p w14:paraId="115545C4" w14:textId="7273BBD3" w:rsidR="00D471CF" w:rsidRPr="005A217B" w:rsidRDefault="00D10ED5" w:rsidP="005A217B">
      <w:pPr>
        <w:spacing w:line="240" w:lineRule="auto"/>
        <w:rPr>
          <w:rFonts w:cstheme="minorHAnsi"/>
          <w:b/>
          <w:bCs/>
          <w:lang w:val="es-CO"/>
        </w:rPr>
      </w:pPr>
      <w:r w:rsidRPr="005A217B">
        <w:rPr>
          <w:rFonts w:cstheme="minorHAnsi"/>
          <w:b/>
          <w:bCs/>
          <w:lang w:val="es-CO"/>
        </w:rPr>
        <w:t xml:space="preserve">3.1 </w:t>
      </w:r>
      <w:r w:rsidR="00D471CF" w:rsidRPr="005A217B">
        <w:rPr>
          <w:rFonts w:cstheme="minorHAnsi"/>
          <w:b/>
          <w:bCs/>
          <w:lang w:val="es-CO"/>
        </w:rPr>
        <w:t xml:space="preserve">Ten presente las siguientes </w:t>
      </w:r>
      <w:r w:rsidR="00DF675D">
        <w:rPr>
          <w:rFonts w:cstheme="minorHAnsi"/>
          <w:b/>
          <w:bCs/>
          <w:lang w:val="es-CO"/>
        </w:rPr>
        <w:t>propuestas</w:t>
      </w:r>
      <w:r w:rsidR="00D471CF" w:rsidRPr="005A217B">
        <w:rPr>
          <w:rFonts w:cstheme="minorHAnsi"/>
          <w:b/>
          <w:bCs/>
          <w:lang w:val="es-CO"/>
        </w:rPr>
        <w:t xml:space="preserve"> para </w:t>
      </w:r>
      <w:r w:rsidR="00DF675D">
        <w:rPr>
          <w:rFonts w:cstheme="minorHAnsi"/>
          <w:b/>
          <w:bCs/>
          <w:lang w:val="es-CO"/>
        </w:rPr>
        <w:t>dar seguimiento a den</w:t>
      </w:r>
      <w:r w:rsidR="00E65536">
        <w:rPr>
          <w:rFonts w:cstheme="minorHAnsi"/>
          <w:b/>
          <w:bCs/>
          <w:lang w:val="es-CO"/>
        </w:rPr>
        <w:t>uncias sobre presuntos</w:t>
      </w:r>
      <w:r w:rsidR="00D471CF" w:rsidRPr="005A217B">
        <w:rPr>
          <w:rFonts w:cstheme="minorHAnsi"/>
          <w:b/>
          <w:bCs/>
          <w:lang w:val="es-CO"/>
        </w:rPr>
        <w:t xml:space="preserve"> acto</w:t>
      </w:r>
      <w:r w:rsidR="00E65536">
        <w:rPr>
          <w:rFonts w:cstheme="minorHAnsi"/>
          <w:b/>
          <w:bCs/>
          <w:lang w:val="es-CO"/>
        </w:rPr>
        <w:t>s</w:t>
      </w:r>
      <w:r w:rsidR="00D471CF" w:rsidRPr="005A217B">
        <w:rPr>
          <w:rFonts w:cstheme="minorHAnsi"/>
          <w:b/>
          <w:bCs/>
          <w:lang w:val="es-CO"/>
        </w:rPr>
        <w:t xml:space="preserve"> de corrupción</w:t>
      </w:r>
      <w:r w:rsidR="005A217B" w:rsidRPr="005A217B">
        <w:rPr>
          <w:rFonts w:cstheme="minorHAnsi"/>
          <w:b/>
          <w:bCs/>
          <w:lang w:val="es-CO"/>
        </w:rPr>
        <w:t xml:space="preserve"> en tu empresa</w:t>
      </w:r>
      <w:r w:rsidR="00D471CF" w:rsidRPr="005A217B">
        <w:rPr>
          <w:rFonts w:cstheme="minorHAnsi"/>
          <w:lang w:val="es-ES" w:eastAsia="es-MX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471CF" w:rsidRPr="00EB1ACB" w14:paraId="44E4AA07" w14:textId="77777777" w:rsidTr="00D471CF">
        <w:tc>
          <w:tcPr>
            <w:tcW w:w="8828" w:type="dxa"/>
          </w:tcPr>
          <w:p w14:paraId="0F622D59" w14:textId="5CF99126" w:rsidR="00D471CF" w:rsidRPr="005A217B" w:rsidRDefault="00D239B8" w:rsidP="005A217B">
            <w:pPr>
              <w:pStyle w:val="Prrafodelista"/>
              <w:numPr>
                <w:ilvl w:val="0"/>
                <w:numId w:val="8"/>
              </w:numPr>
              <w:spacing w:before="240" w:after="160"/>
              <w:rPr>
                <w:rFonts w:cstheme="minorHAnsi"/>
                <w:lang w:val="es-ES" w:eastAsia="es-MX"/>
              </w:rPr>
            </w:pPr>
            <w:r>
              <w:rPr>
                <w:rFonts w:cstheme="minorHAnsi"/>
                <w:lang w:val="es-ES" w:eastAsia="es-MX"/>
              </w:rPr>
              <w:t>Concretar</w:t>
            </w:r>
            <w:r w:rsidRPr="005A217B">
              <w:rPr>
                <w:rFonts w:cstheme="minorHAnsi"/>
                <w:lang w:val="es-ES" w:eastAsia="es-MX"/>
              </w:rPr>
              <w:t xml:space="preserve"> </w:t>
            </w:r>
            <w:r w:rsidR="00D471CF" w:rsidRPr="005A217B">
              <w:rPr>
                <w:rFonts w:cstheme="minorHAnsi"/>
                <w:lang w:val="es-ES" w:eastAsia="es-MX"/>
              </w:rPr>
              <w:t>la información proporcionada por un</w:t>
            </w:r>
            <w:r w:rsidR="00DF675D">
              <w:rPr>
                <w:rFonts w:cstheme="minorHAnsi"/>
                <w:lang w:val="es-ES" w:eastAsia="es-MX"/>
              </w:rPr>
              <w:t>a persona</w:t>
            </w:r>
            <w:r w:rsidR="00D471CF" w:rsidRPr="005A217B">
              <w:rPr>
                <w:rFonts w:cstheme="minorHAnsi"/>
                <w:lang w:val="es-ES" w:eastAsia="es-MX"/>
              </w:rPr>
              <w:t xml:space="preserve"> denunciante a una o más declaraciones por escrito;</w:t>
            </w:r>
          </w:p>
          <w:p w14:paraId="44726B33" w14:textId="77777777" w:rsidR="00D10ED5" w:rsidRPr="005A217B" w:rsidRDefault="00D10ED5" w:rsidP="005A217B">
            <w:pPr>
              <w:pStyle w:val="Prrafodelista"/>
              <w:spacing w:before="240" w:after="160"/>
              <w:rPr>
                <w:rFonts w:cstheme="minorHAnsi"/>
                <w:lang w:val="es-ES" w:eastAsia="es-MX"/>
              </w:rPr>
            </w:pPr>
          </w:p>
          <w:p w14:paraId="74876262" w14:textId="4CC54BD7" w:rsidR="00D471CF" w:rsidRPr="005A217B" w:rsidRDefault="00D471CF" w:rsidP="005A217B">
            <w:pPr>
              <w:pStyle w:val="Prrafodelista"/>
              <w:numPr>
                <w:ilvl w:val="0"/>
                <w:numId w:val="8"/>
              </w:numPr>
              <w:spacing w:before="240" w:after="160"/>
              <w:rPr>
                <w:rFonts w:cstheme="minorHAnsi"/>
                <w:lang w:val="es-ES" w:eastAsia="es-MX"/>
              </w:rPr>
            </w:pPr>
            <w:r w:rsidRPr="005A217B">
              <w:rPr>
                <w:rFonts w:cstheme="minorHAnsi"/>
                <w:lang w:val="es-ES" w:eastAsia="es-MX"/>
              </w:rPr>
              <w:t xml:space="preserve">Asegurarse que se incluya la información clave, la fecha y hora de cada incidente observado, , y aclarar también si </w:t>
            </w:r>
            <w:r w:rsidR="00D239B8">
              <w:rPr>
                <w:rFonts w:cstheme="minorHAnsi"/>
                <w:lang w:val="es-ES" w:eastAsia="es-MX"/>
              </w:rPr>
              <w:t>la persona</w:t>
            </w:r>
            <w:r w:rsidR="00D239B8" w:rsidRPr="005A217B">
              <w:rPr>
                <w:rFonts w:cstheme="minorHAnsi"/>
                <w:lang w:val="es-ES" w:eastAsia="es-MX"/>
              </w:rPr>
              <w:t xml:space="preserve"> </w:t>
            </w:r>
            <w:r w:rsidRPr="005A217B">
              <w:rPr>
                <w:rFonts w:cstheme="minorHAnsi"/>
                <w:lang w:val="es-ES" w:eastAsia="es-MX"/>
              </w:rPr>
              <w:t>denunciante ha sido víctima del acusado;</w:t>
            </w:r>
          </w:p>
          <w:p w14:paraId="08D64829" w14:textId="77777777" w:rsidR="00D10ED5" w:rsidRPr="005A217B" w:rsidRDefault="00D10ED5" w:rsidP="005A217B">
            <w:pPr>
              <w:pStyle w:val="Prrafodelista"/>
              <w:spacing w:before="240" w:after="160"/>
              <w:rPr>
                <w:rFonts w:cstheme="minorHAnsi"/>
                <w:lang w:val="es-ES" w:eastAsia="es-MX"/>
              </w:rPr>
            </w:pPr>
          </w:p>
          <w:p w14:paraId="1F9AF86E" w14:textId="47FB4FAC" w:rsidR="00D471CF" w:rsidRPr="005A217B" w:rsidRDefault="00D471CF" w:rsidP="005A217B">
            <w:pPr>
              <w:pStyle w:val="Prrafodelista"/>
              <w:numPr>
                <w:ilvl w:val="0"/>
                <w:numId w:val="8"/>
              </w:numPr>
              <w:spacing w:before="240" w:after="160"/>
              <w:rPr>
                <w:rFonts w:cstheme="minorHAnsi"/>
                <w:lang w:val="es-ES" w:eastAsia="es-MX"/>
              </w:rPr>
            </w:pPr>
            <w:r w:rsidRPr="005A217B">
              <w:rPr>
                <w:rFonts w:cstheme="minorHAnsi"/>
                <w:lang w:val="es-ES" w:eastAsia="es-MX"/>
              </w:rPr>
              <w:t>Llevar a cabo otras investigaciones para confirmar la información;</w:t>
            </w:r>
          </w:p>
          <w:p w14:paraId="17395BE5" w14:textId="77777777" w:rsidR="00D10ED5" w:rsidRPr="005A217B" w:rsidRDefault="00D10ED5" w:rsidP="005A217B">
            <w:pPr>
              <w:pStyle w:val="Prrafodelista"/>
              <w:spacing w:before="240" w:after="160"/>
              <w:rPr>
                <w:rFonts w:cstheme="minorHAnsi"/>
                <w:lang w:val="es-ES" w:eastAsia="es-MX"/>
              </w:rPr>
            </w:pPr>
          </w:p>
          <w:p w14:paraId="1AC5D33D" w14:textId="5877363E" w:rsidR="00DF675D" w:rsidRDefault="00D471CF" w:rsidP="00DF675D">
            <w:pPr>
              <w:pStyle w:val="Prrafodelista"/>
              <w:numPr>
                <w:ilvl w:val="0"/>
                <w:numId w:val="8"/>
              </w:numPr>
              <w:spacing w:before="240" w:after="160"/>
              <w:rPr>
                <w:rFonts w:cstheme="minorHAnsi"/>
                <w:lang w:val="es-ES" w:eastAsia="es-MX"/>
              </w:rPr>
            </w:pPr>
            <w:r w:rsidRPr="00DF675D">
              <w:rPr>
                <w:rFonts w:cstheme="minorHAnsi"/>
                <w:lang w:val="es-ES" w:eastAsia="es-MX"/>
              </w:rPr>
              <w:t xml:space="preserve">Confirmar si </w:t>
            </w:r>
            <w:r w:rsidR="00D239B8" w:rsidRPr="00DF675D">
              <w:rPr>
                <w:rFonts w:cstheme="minorHAnsi"/>
                <w:lang w:val="es-ES" w:eastAsia="es-MX"/>
              </w:rPr>
              <w:t xml:space="preserve">la persona </w:t>
            </w:r>
            <w:r w:rsidR="00DF675D" w:rsidRPr="00DF675D">
              <w:rPr>
                <w:rFonts w:cstheme="minorHAnsi"/>
                <w:lang w:val="es-ES" w:eastAsia="es-MX"/>
              </w:rPr>
              <w:t xml:space="preserve">que alerta </w:t>
            </w:r>
            <w:r w:rsidRPr="00DF675D">
              <w:rPr>
                <w:rFonts w:cstheme="minorHAnsi"/>
                <w:lang w:val="es-ES" w:eastAsia="es-MX"/>
              </w:rPr>
              <w:t xml:space="preserve">está </w:t>
            </w:r>
            <w:r w:rsidR="00D239B8" w:rsidRPr="00DF675D">
              <w:rPr>
                <w:rFonts w:cstheme="minorHAnsi"/>
                <w:lang w:val="es-ES" w:eastAsia="es-MX"/>
              </w:rPr>
              <w:t xml:space="preserve">dispuesta </w:t>
            </w:r>
            <w:r w:rsidRPr="00DF675D">
              <w:rPr>
                <w:rFonts w:cstheme="minorHAnsi"/>
                <w:lang w:val="es-ES" w:eastAsia="es-MX"/>
              </w:rPr>
              <w:t xml:space="preserve">o no </w:t>
            </w:r>
            <w:r w:rsidR="00DF675D" w:rsidRPr="00E65536">
              <w:rPr>
                <w:rFonts w:cstheme="minorHAnsi"/>
                <w:lang w:val="es-ES" w:eastAsia="es-MX"/>
              </w:rPr>
              <w:t>a denunciar el presunto acto ante las autoridades competentes</w:t>
            </w:r>
            <w:r w:rsidR="00DF675D">
              <w:rPr>
                <w:rFonts w:cstheme="minorHAnsi"/>
                <w:lang w:val="es-ES" w:eastAsia="es-MX"/>
              </w:rPr>
              <w:t>;</w:t>
            </w:r>
            <w:r w:rsidR="00DF675D" w:rsidRPr="005A217B" w:rsidDel="00DF675D">
              <w:rPr>
                <w:rFonts w:cstheme="minorHAnsi"/>
                <w:lang w:val="es-ES" w:eastAsia="es-MX"/>
              </w:rPr>
              <w:t xml:space="preserve"> </w:t>
            </w:r>
            <w:r w:rsidR="00DF675D">
              <w:rPr>
                <w:rFonts w:cstheme="minorHAnsi"/>
                <w:lang w:val="es-ES" w:eastAsia="es-MX"/>
              </w:rPr>
              <w:t xml:space="preserve">Garantizar el anonimato de la persona denunciante en todo momento. </w:t>
            </w:r>
          </w:p>
          <w:p w14:paraId="02A31709" w14:textId="286C9308" w:rsidR="00DF675D" w:rsidRDefault="00DF675D" w:rsidP="00DF675D">
            <w:pPr>
              <w:pStyle w:val="Prrafodelista"/>
              <w:numPr>
                <w:ilvl w:val="0"/>
                <w:numId w:val="8"/>
              </w:numPr>
              <w:spacing w:before="240" w:after="160"/>
              <w:rPr>
                <w:rFonts w:cstheme="minorHAnsi"/>
                <w:lang w:val="es-ES" w:eastAsia="es-MX"/>
              </w:rPr>
            </w:pPr>
            <w:r>
              <w:rPr>
                <w:rFonts w:cstheme="minorHAnsi"/>
                <w:lang w:val="es-ES" w:eastAsia="es-MX"/>
              </w:rPr>
              <w:t xml:space="preserve">Difundir al interior de la empresa declaraciones sobre el derecho y libertad de denunciar presuntos actos de corrupción y sobre la cero tolerancia a las represalias contra las personas denunciantes. </w:t>
            </w:r>
          </w:p>
          <w:p w14:paraId="3F915131" w14:textId="62A8B5AE" w:rsidR="00D471CF" w:rsidRPr="00696927" w:rsidRDefault="00DF675D" w:rsidP="00696927">
            <w:pPr>
              <w:pStyle w:val="Prrafodelista"/>
              <w:numPr>
                <w:ilvl w:val="0"/>
                <w:numId w:val="8"/>
              </w:numPr>
              <w:spacing w:before="240" w:after="160"/>
              <w:rPr>
                <w:rFonts w:cstheme="minorHAnsi"/>
                <w:lang w:val="es-ES" w:eastAsia="es-MX"/>
              </w:rPr>
            </w:pPr>
            <w:r>
              <w:rPr>
                <w:rFonts w:cstheme="minorHAnsi"/>
                <w:lang w:val="es-ES" w:eastAsia="es-MX"/>
              </w:rPr>
              <w:t>Dar seguimiento a las investigaciones y en su caso a las sanciones correspondientes dictadas por las autoridades competentes</w:t>
            </w:r>
            <w:r w:rsidR="00E65536">
              <w:rPr>
                <w:rFonts w:cstheme="minorHAnsi"/>
                <w:lang w:val="es-ES" w:eastAsia="es-MX"/>
              </w:rPr>
              <w:t xml:space="preserve"> para asegurar que no se actúe con impunidad al interior de la empresa</w:t>
            </w:r>
            <w:r>
              <w:rPr>
                <w:rFonts w:cstheme="minorHAnsi"/>
                <w:lang w:val="es-ES" w:eastAsia="es-MX"/>
              </w:rPr>
              <w:t xml:space="preserve">. </w:t>
            </w:r>
          </w:p>
        </w:tc>
      </w:tr>
    </w:tbl>
    <w:p w14:paraId="135BB798" w14:textId="77777777" w:rsidR="00D471CF" w:rsidRPr="005A217B" w:rsidRDefault="00D471CF" w:rsidP="005A217B">
      <w:pPr>
        <w:spacing w:line="240" w:lineRule="auto"/>
        <w:rPr>
          <w:rFonts w:cstheme="minorHAnsi"/>
          <w:b/>
          <w:bCs/>
          <w:lang w:val="es-CO"/>
        </w:rPr>
      </w:pPr>
    </w:p>
    <w:p w14:paraId="409F0F05" w14:textId="77777777" w:rsidR="00D10ED5" w:rsidRPr="001F6C4B" w:rsidRDefault="00D10ED5" w:rsidP="005A217B">
      <w:pPr>
        <w:spacing w:line="240" w:lineRule="auto"/>
        <w:rPr>
          <w:rFonts w:cstheme="minorHAnsi"/>
          <w:b/>
          <w:bCs/>
          <w:lang w:val="es-CO"/>
        </w:rPr>
      </w:pPr>
      <w:r w:rsidRPr="001F6C4B">
        <w:rPr>
          <w:rFonts w:cstheme="minorHAnsi"/>
          <w:b/>
          <w:bCs/>
          <w:lang w:val="es-CO"/>
        </w:rPr>
        <w:t xml:space="preserve">3.2 Crea el mensaje de comunicación sobre la protección a los denunciantes de tu empresa: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10ED5" w:rsidRPr="00EB1ACB" w14:paraId="0B501724" w14:textId="77777777" w:rsidTr="00FD177B">
        <w:tc>
          <w:tcPr>
            <w:tcW w:w="8828" w:type="dxa"/>
          </w:tcPr>
          <w:p w14:paraId="311013A0" w14:textId="77777777" w:rsidR="00D10ED5" w:rsidRPr="005A217B" w:rsidRDefault="00D10ED5" w:rsidP="005A217B">
            <w:pPr>
              <w:rPr>
                <w:rFonts w:cstheme="minorHAnsi"/>
                <w:i/>
                <w:iCs/>
                <w:u w:val="single"/>
                <w:lang w:val="es-CO"/>
              </w:rPr>
            </w:pPr>
            <w:r w:rsidRPr="005A217B">
              <w:rPr>
                <w:rFonts w:cstheme="minorHAnsi"/>
                <w:b/>
                <w:bCs/>
                <w:i/>
                <w:iCs/>
                <w:u w:val="single"/>
                <w:lang w:val="es-CO"/>
              </w:rPr>
              <w:t>Opción 1</w:t>
            </w:r>
            <w:r w:rsidRPr="005A217B">
              <w:rPr>
                <w:rFonts w:cstheme="minorHAnsi"/>
                <w:i/>
                <w:iCs/>
                <w:u w:val="single"/>
                <w:lang w:val="es-CO"/>
              </w:rPr>
              <w:t>. Utiliza la siguiente propuesta:</w:t>
            </w:r>
          </w:p>
          <w:p w14:paraId="50CDAEAD" w14:textId="77777777" w:rsidR="00D10ED5" w:rsidRPr="005A217B" w:rsidRDefault="00D10ED5" w:rsidP="005A217B">
            <w:pPr>
              <w:rPr>
                <w:rFonts w:cstheme="minorHAnsi"/>
                <w:i/>
                <w:iCs/>
                <w:u w:val="single"/>
                <w:lang w:val="es-CO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511"/>
            </w:tblGrid>
            <w:tr w:rsidR="00D10ED5" w:rsidRPr="00EB1ACB" w14:paraId="34F4793F" w14:textId="77777777" w:rsidTr="00FD177B">
              <w:trPr>
                <w:trHeight w:val="1464"/>
              </w:trPr>
              <w:tc>
                <w:tcPr>
                  <w:tcW w:w="8511" w:type="dxa"/>
                </w:tcPr>
                <w:p w14:paraId="7DB2FC9C" w14:textId="50A5A14E" w:rsidR="005A217B" w:rsidRPr="005A217B" w:rsidRDefault="005A217B" w:rsidP="005A217B">
                  <w:pPr>
                    <w:rPr>
                      <w:rFonts w:cstheme="minorHAnsi"/>
                      <w:lang w:val="es-CO"/>
                    </w:rPr>
                  </w:pPr>
                  <w:r w:rsidRPr="005A217B">
                    <w:rPr>
                      <w:rFonts w:cstheme="minorHAnsi"/>
                      <w:lang w:val="es-CO"/>
                    </w:rPr>
                    <w:t xml:space="preserve">Valoramos la ayuda de </w:t>
                  </w:r>
                  <w:r w:rsidR="00E65536">
                    <w:rPr>
                      <w:rFonts w:cstheme="minorHAnsi"/>
                      <w:lang w:val="es-CO"/>
                    </w:rPr>
                    <w:t>las personas</w:t>
                  </w:r>
                  <w:r w:rsidRPr="005A217B">
                    <w:rPr>
                      <w:rFonts w:cstheme="minorHAnsi"/>
                      <w:lang w:val="es-CO"/>
                    </w:rPr>
                    <w:t xml:space="preserve"> colaboradoras para identificar y denunciar las prácticas contrarias a nuestro Código de Conducta o violaciones a la normatividad vigente, por lo cual atenderemos de forma inmediata cualquier anomalía de estos supuestos. En ningún caso se tendrán represalias a quienes denuncien alguna de estas prácticas</w:t>
                  </w:r>
                  <w:r w:rsidR="00E65536">
                    <w:rPr>
                      <w:rFonts w:cstheme="minorHAnsi"/>
                      <w:lang w:val="es-CO"/>
                    </w:rPr>
                    <w:t xml:space="preserve"> que socaban la integridad de nuestra empresa y se velará en todo momento por salvaguardar el anonimato de las personas denunciantes</w:t>
                  </w:r>
                  <w:r w:rsidRPr="005A217B">
                    <w:rPr>
                      <w:rFonts w:cstheme="minorHAnsi"/>
                      <w:lang w:val="es-CO"/>
                    </w:rPr>
                    <w:t xml:space="preserve">. </w:t>
                  </w:r>
                </w:p>
                <w:p w14:paraId="5691DDBD" w14:textId="77777777" w:rsidR="00D10ED5" w:rsidRPr="005A217B" w:rsidRDefault="00D10ED5" w:rsidP="005A217B">
                  <w:pPr>
                    <w:jc w:val="both"/>
                    <w:rPr>
                      <w:rFonts w:cstheme="minorHAnsi"/>
                      <w:lang w:val="es-CO"/>
                    </w:rPr>
                  </w:pPr>
                </w:p>
              </w:tc>
            </w:tr>
          </w:tbl>
          <w:p w14:paraId="21DC3AB5" w14:textId="77777777" w:rsidR="00D10ED5" w:rsidRPr="005A217B" w:rsidRDefault="00D10ED5" w:rsidP="005A217B">
            <w:pPr>
              <w:rPr>
                <w:rFonts w:cstheme="minorHAnsi"/>
                <w:i/>
                <w:iCs/>
                <w:u w:val="single"/>
                <w:lang w:val="es-CO"/>
              </w:rPr>
            </w:pPr>
          </w:p>
          <w:p w14:paraId="18C4FCE9" w14:textId="1B9AD80C" w:rsidR="00D10ED5" w:rsidRPr="005A217B" w:rsidRDefault="00D10ED5" w:rsidP="005A217B">
            <w:pPr>
              <w:rPr>
                <w:rFonts w:cstheme="minorHAnsi"/>
                <w:i/>
                <w:iCs/>
                <w:u w:val="single"/>
                <w:lang w:val="es-CO"/>
              </w:rPr>
            </w:pPr>
            <w:r w:rsidRPr="005A217B">
              <w:rPr>
                <w:rFonts w:cstheme="minorHAnsi"/>
                <w:b/>
                <w:bCs/>
                <w:i/>
                <w:iCs/>
                <w:u w:val="single"/>
                <w:lang w:val="es-CO"/>
              </w:rPr>
              <w:t>Opción 2</w:t>
            </w:r>
            <w:r w:rsidRPr="005A217B">
              <w:rPr>
                <w:rFonts w:cstheme="minorHAnsi"/>
                <w:i/>
                <w:iCs/>
                <w:u w:val="single"/>
                <w:lang w:val="es-CO"/>
              </w:rPr>
              <w:t xml:space="preserve">. </w:t>
            </w:r>
            <w:r w:rsidR="00E65536">
              <w:rPr>
                <w:rFonts w:cstheme="minorHAnsi"/>
                <w:i/>
                <w:iCs/>
                <w:u w:val="single"/>
                <w:lang w:val="es-CO"/>
              </w:rPr>
              <w:t>Redacta</w:t>
            </w:r>
            <w:r w:rsidR="00E65536" w:rsidRPr="005A217B">
              <w:rPr>
                <w:rFonts w:cstheme="minorHAnsi"/>
                <w:i/>
                <w:iCs/>
                <w:u w:val="single"/>
                <w:lang w:val="es-CO"/>
              </w:rPr>
              <w:t xml:space="preserve"> </w:t>
            </w:r>
            <w:r w:rsidR="00E65536">
              <w:rPr>
                <w:rFonts w:cstheme="minorHAnsi"/>
                <w:i/>
                <w:iCs/>
                <w:u w:val="single"/>
                <w:lang w:val="es-CO"/>
              </w:rPr>
              <w:t>una alternativa de</w:t>
            </w:r>
            <w:r w:rsidRPr="005A217B">
              <w:rPr>
                <w:rFonts w:cstheme="minorHAnsi"/>
                <w:i/>
                <w:iCs/>
                <w:u w:val="single"/>
                <w:lang w:val="es-CO"/>
              </w:rPr>
              <w:t xml:space="preserve"> mensaje</w:t>
            </w:r>
            <w:r w:rsidR="00E65536">
              <w:rPr>
                <w:rFonts w:cstheme="minorHAnsi"/>
                <w:i/>
                <w:iCs/>
                <w:u w:val="single"/>
                <w:lang w:val="es-CO"/>
              </w:rPr>
              <w:t xml:space="preserve"> que refleje mejor los intereses de tu empresa</w:t>
            </w:r>
            <w:r w:rsidRPr="005A217B">
              <w:rPr>
                <w:rFonts w:cstheme="minorHAnsi"/>
                <w:i/>
                <w:iCs/>
                <w:u w:val="single"/>
                <w:lang w:val="es-CO"/>
              </w:rPr>
              <w:t xml:space="preserve"> aquí abajo:</w:t>
            </w:r>
          </w:p>
          <w:p w14:paraId="5827313D" w14:textId="77777777" w:rsidR="00D10ED5" w:rsidRPr="005A217B" w:rsidRDefault="00D10ED5" w:rsidP="005A217B">
            <w:pPr>
              <w:rPr>
                <w:rFonts w:cstheme="minorHAnsi"/>
                <w:i/>
                <w:iCs/>
                <w:u w:val="single"/>
                <w:lang w:val="es-CO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571"/>
            </w:tblGrid>
            <w:tr w:rsidR="00D10ED5" w:rsidRPr="00EB1ACB" w14:paraId="6AEFCDD3" w14:textId="77777777" w:rsidTr="00FD177B">
              <w:trPr>
                <w:trHeight w:val="912"/>
              </w:trPr>
              <w:tc>
                <w:tcPr>
                  <w:tcW w:w="8571" w:type="dxa"/>
                </w:tcPr>
                <w:p w14:paraId="7298CCA5" w14:textId="77777777" w:rsidR="00D10ED5" w:rsidRPr="005A217B" w:rsidRDefault="00D10ED5" w:rsidP="005A217B">
                  <w:pPr>
                    <w:rPr>
                      <w:rFonts w:cstheme="minorHAnsi"/>
                      <w:lang w:val="es-ES"/>
                    </w:rPr>
                  </w:pPr>
                </w:p>
              </w:tc>
            </w:tr>
          </w:tbl>
          <w:p w14:paraId="0CB80979" w14:textId="77777777" w:rsidR="00D10ED5" w:rsidRPr="005A217B" w:rsidRDefault="00D10ED5" w:rsidP="005A217B">
            <w:pPr>
              <w:rPr>
                <w:rFonts w:cstheme="minorHAnsi"/>
                <w:lang w:val="es-CO"/>
              </w:rPr>
            </w:pPr>
          </w:p>
        </w:tc>
      </w:tr>
    </w:tbl>
    <w:p w14:paraId="1A946BB0" w14:textId="77777777" w:rsidR="00D10ED5" w:rsidRPr="005A217B" w:rsidRDefault="00D10ED5" w:rsidP="005A217B">
      <w:pPr>
        <w:spacing w:line="240" w:lineRule="auto"/>
        <w:rPr>
          <w:rFonts w:cstheme="minorHAnsi"/>
          <w:b/>
          <w:bCs/>
          <w:lang w:val="es-CO"/>
        </w:rPr>
      </w:pPr>
    </w:p>
    <w:p w14:paraId="4AF40DD6" w14:textId="77777777" w:rsidR="005A217B" w:rsidRPr="005A217B" w:rsidRDefault="005A217B" w:rsidP="005A217B">
      <w:pPr>
        <w:pStyle w:val="Prrafodelista"/>
        <w:numPr>
          <w:ilvl w:val="0"/>
          <w:numId w:val="6"/>
        </w:numPr>
        <w:spacing w:line="240" w:lineRule="auto"/>
        <w:jc w:val="both"/>
        <w:rPr>
          <w:rFonts w:cstheme="minorHAnsi"/>
          <w:b/>
          <w:bCs/>
          <w:lang w:val="es-ES"/>
        </w:rPr>
      </w:pPr>
      <w:r w:rsidRPr="005A217B">
        <w:rPr>
          <w:rFonts w:cstheme="minorHAnsi"/>
          <w:b/>
          <w:bCs/>
          <w:lang w:val="es-ES"/>
        </w:rPr>
        <w:t>Tratamiento de las denuncias</w:t>
      </w:r>
    </w:p>
    <w:p w14:paraId="0FC3AEDA" w14:textId="77777777" w:rsidR="005A217B" w:rsidRPr="005A217B" w:rsidRDefault="005A217B" w:rsidP="005A217B">
      <w:pPr>
        <w:spacing w:line="240" w:lineRule="auto"/>
        <w:jc w:val="both"/>
        <w:rPr>
          <w:rFonts w:cstheme="minorHAnsi"/>
          <w:color w:val="000000" w:themeColor="text1"/>
          <w:lang w:val="es-ES"/>
        </w:rPr>
      </w:pPr>
      <w:r w:rsidRPr="005A217B">
        <w:rPr>
          <w:rFonts w:cstheme="minorHAnsi"/>
          <w:lang w:val="es-ES"/>
        </w:rPr>
        <w:lastRenderedPageBreak/>
        <w:t>No olvides las siguientes recomendaciones para implementar un Canal de Denuncia y dar tratamiento a las denuncias en tu empresa</w:t>
      </w:r>
      <w:r w:rsidRPr="005A217B">
        <w:rPr>
          <w:rStyle w:val="Refdenotaalpie"/>
          <w:rFonts w:cstheme="minorHAnsi"/>
          <w:lang w:val="es-ES"/>
        </w:rPr>
        <w:footnoteReference w:id="1"/>
      </w:r>
      <w:r w:rsidRPr="005A217B">
        <w:rPr>
          <w:rFonts w:cstheme="minorHAnsi"/>
          <w:lang w:val="es-ES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A217B" w:rsidRPr="00EB1ACB" w14:paraId="664AA54A" w14:textId="77777777" w:rsidTr="005A217B">
        <w:tc>
          <w:tcPr>
            <w:tcW w:w="8828" w:type="dxa"/>
          </w:tcPr>
          <w:p w14:paraId="61178815" w14:textId="77777777" w:rsidR="005A217B" w:rsidRPr="005A217B" w:rsidRDefault="005A217B" w:rsidP="005A217B">
            <w:pPr>
              <w:numPr>
                <w:ilvl w:val="0"/>
                <w:numId w:val="9"/>
              </w:numPr>
              <w:spacing w:before="240"/>
              <w:rPr>
                <w:rFonts w:cstheme="minorHAnsi"/>
                <w:lang w:val="es-ES"/>
              </w:rPr>
            </w:pPr>
            <w:r w:rsidRPr="005A217B">
              <w:rPr>
                <w:rFonts w:cstheme="minorHAnsi"/>
                <w:lang w:val="es-ES"/>
              </w:rPr>
              <w:t>Hacer de la confianza el elemento principal para fomentar la cultura de la denuncia.</w:t>
            </w:r>
          </w:p>
          <w:p w14:paraId="5ECC71E2" w14:textId="77777777" w:rsidR="005A217B" w:rsidRPr="005A217B" w:rsidRDefault="005A217B" w:rsidP="005A217B">
            <w:pPr>
              <w:numPr>
                <w:ilvl w:val="0"/>
                <w:numId w:val="9"/>
              </w:numPr>
              <w:spacing w:before="240"/>
              <w:rPr>
                <w:rFonts w:cstheme="minorHAnsi"/>
                <w:lang w:val="es-ES"/>
              </w:rPr>
            </w:pPr>
            <w:r w:rsidRPr="005A217B">
              <w:rPr>
                <w:rFonts w:cstheme="minorHAnsi"/>
                <w:lang w:val="es-ES"/>
              </w:rPr>
              <w:t>Establecer canales por escrito físico y/o electrónico que garanticen la confidencialidad del denunciante.</w:t>
            </w:r>
          </w:p>
          <w:p w14:paraId="6439C64A" w14:textId="77777777" w:rsidR="005A217B" w:rsidRPr="005A217B" w:rsidRDefault="005A217B" w:rsidP="005A217B">
            <w:pPr>
              <w:numPr>
                <w:ilvl w:val="0"/>
                <w:numId w:val="9"/>
              </w:numPr>
              <w:spacing w:before="240"/>
              <w:rPr>
                <w:rFonts w:cstheme="minorHAnsi"/>
                <w:lang w:val="es-ES"/>
              </w:rPr>
            </w:pPr>
            <w:r w:rsidRPr="005A217B">
              <w:rPr>
                <w:rFonts w:cstheme="minorHAnsi"/>
                <w:lang w:val="es-ES"/>
              </w:rPr>
              <w:t>Antes de promover la línea de denuncia, garantizar la existencia de un proceso para la recepción, atención y seguimiento de los casos reportados.</w:t>
            </w:r>
          </w:p>
          <w:p w14:paraId="1778E0E6" w14:textId="298E4452" w:rsidR="005A217B" w:rsidRPr="005A217B" w:rsidRDefault="005A217B" w:rsidP="005A217B">
            <w:pPr>
              <w:numPr>
                <w:ilvl w:val="0"/>
                <w:numId w:val="9"/>
              </w:numPr>
              <w:spacing w:before="240"/>
              <w:rPr>
                <w:rFonts w:cstheme="minorHAnsi"/>
                <w:lang w:val="es-ES"/>
              </w:rPr>
            </w:pPr>
            <w:r w:rsidRPr="005A217B">
              <w:rPr>
                <w:rFonts w:cstheme="minorHAnsi"/>
                <w:lang w:val="es-ES"/>
              </w:rPr>
              <w:t>Categorizar las denuncias según su naturaleza (Corrupción, soborno, acoso, discriminación, etc</w:t>
            </w:r>
            <w:r w:rsidR="00E65536">
              <w:rPr>
                <w:rFonts w:cstheme="minorHAnsi"/>
                <w:lang w:val="es-ES"/>
              </w:rPr>
              <w:t>.</w:t>
            </w:r>
            <w:r w:rsidRPr="005A217B">
              <w:rPr>
                <w:rFonts w:cstheme="minorHAnsi"/>
                <w:lang w:val="es-ES"/>
              </w:rPr>
              <w:t>).</w:t>
            </w:r>
          </w:p>
          <w:p w14:paraId="13588D22" w14:textId="1E5F16A2" w:rsidR="005A217B" w:rsidRPr="005A217B" w:rsidRDefault="005A217B" w:rsidP="005A217B">
            <w:pPr>
              <w:numPr>
                <w:ilvl w:val="0"/>
                <w:numId w:val="9"/>
              </w:numPr>
              <w:spacing w:before="240"/>
              <w:rPr>
                <w:rFonts w:cstheme="minorHAnsi"/>
                <w:lang w:val="es-ES"/>
              </w:rPr>
            </w:pPr>
            <w:r w:rsidRPr="005A217B">
              <w:rPr>
                <w:rFonts w:cstheme="minorHAnsi"/>
                <w:lang w:val="es-ES"/>
              </w:rPr>
              <w:t xml:space="preserve">Garantizar la confidencialidad de </w:t>
            </w:r>
            <w:r w:rsidR="00E65536">
              <w:rPr>
                <w:rFonts w:cstheme="minorHAnsi"/>
                <w:lang w:val="es-ES"/>
              </w:rPr>
              <w:t>las personas</w:t>
            </w:r>
            <w:r w:rsidR="00E65536" w:rsidRPr="005A217B">
              <w:rPr>
                <w:rFonts w:cstheme="minorHAnsi"/>
                <w:lang w:val="es-ES"/>
              </w:rPr>
              <w:t xml:space="preserve"> </w:t>
            </w:r>
            <w:r w:rsidRPr="005A217B">
              <w:rPr>
                <w:rFonts w:cstheme="minorHAnsi"/>
                <w:lang w:val="es-ES"/>
              </w:rPr>
              <w:t>informantes y solicitar evidencias para iniciar una investigación.</w:t>
            </w:r>
          </w:p>
          <w:p w14:paraId="472AFFF5" w14:textId="77777777" w:rsidR="005A217B" w:rsidRPr="005A217B" w:rsidRDefault="005A217B" w:rsidP="005A217B">
            <w:pPr>
              <w:numPr>
                <w:ilvl w:val="0"/>
                <w:numId w:val="9"/>
              </w:numPr>
              <w:spacing w:before="240"/>
              <w:rPr>
                <w:rFonts w:cstheme="minorHAnsi"/>
                <w:lang w:val="es-ES"/>
              </w:rPr>
            </w:pPr>
            <w:r w:rsidRPr="005A217B">
              <w:rPr>
                <w:rFonts w:cstheme="minorHAnsi"/>
                <w:lang w:val="es-ES"/>
              </w:rPr>
              <w:t>Analizar cada caso y desestimar aquellos que resulten falsos o en contra de algún empleado sin justificación alguna.</w:t>
            </w:r>
          </w:p>
          <w:p w14:paraId="57AA3318" w14:textId="6D1422F5" w:rsidR="005A217B" w:rsidRPr="005A217B" w:rsidRDefault="005A217B" w:rsidP="005A217B">
            <w:pPr>
              <w:numPr>
                <w:ilvl w:val="0"/>
                <w:numId w:val="9"/>
              </w:numPr>
              <w:spacing w:before="240"/>
              <w:rPr>
                <w:rFonts w:cstheme="minorHAnsi"/>
                <w:lang w:val="es-ES"/>
              </w:rPr>
            </w:pPr>
            <w:r w:rsidRPr="005A217B">
              <w:rPr>
                <w:rFonts w:cstheme="minorHAnsi"/>
                <w:lang w:val="es-ES"/>
              </w:rPr>
              <w:t xml:space="preserve">Aplicar medidas disciplinarias en los casos que las investigaciones confirmen una violación a la normativa mexicana y a los lineamientos de la empresa, tanto para colaboradores como para terceros. Dichas medidas deben ser conocidas por </w:t>
            </w:r>
            <w:r w:rsidR="00E65536">
              <w:rPr>
                <w:rFonts w:cstheme="minorHAnsi"/>
                <w:lang w:val="es-ES"/>
              </w:rPr>
              <w:t>las personas integrantes de la empresa</w:t>
            </w:r>
            <w:r w:rsidRPr="005A217B">
              <w:rPr>
                <w:rFonts w:cstheme="minorHAnsi"/>
                <w:lang w:val="es-ES"/>
              </w:rPr>
              <w:t xml:space="preserve"> y podrían ser parte del Código de </w:t>
            </w:r>
            <w:r w:rsidR="00E65536">
              <w:rPr>
                <w:rFonts w:cstheme="minorHAnsi"/>
                <w:lang w:val="es-ES"/>
              </w:rPr>
              <w:t>C</w:t>
            </w:r>
            <w:r w:rsidRPr="005A217B">
              <w:rPr>
                <w:rFonts w:cstheme="minorHAnsi"/>
                <w:lang w:val="es-ES"/>
              </w:rPr>
              <w:t>onducta.</w:t>
            </w:r>
          </w:p>
          <w:p w14:paraId="3776F86F" w14:textId="77777777" w:rsidR="005A217B" w:rsidRPr="005A217B" w:rsidRDefault="005A217B" w:rsidP="005A217B">
            <w:pPr>
              <w:numPr>
                <w:ilvl w:val="0"/>
                <w:numId w:val="9"/>
              </w:numPr>
              <w:spacing w:before="240"/>
              <w:rPr>
                <w:rFonts w:cstheme="minorHAnsi"/>
                <w:lang w:val="es-ES"/>
              </w:rPr>
            </w:pPr>
            <w:r w:rsidRPr="005A217B">
              <w:rPr>
                <w:rFonts w:cstheme="minorHAnsi"/>
                <w:lang w:val="es-ES"/>
              </w:rPr>
              <w:t xml:space="preserve">Ser integrante de una cámara empresarial que promueva el Canal de Denuncias y cuente con buenas prácticas para compartir con sus agremiados. </w:t>
            </w:r>
          </w:p>
          <w:p w14:paraId="6A25968F" w14:textId="3B8D8324" w:rsidR="005A217B" w:rsidRPr="005A217B" w:rsidRDefault="005A217B" w:rsidP="005A217B">
            <w:pPr>
              <w:numPr>
                <w:ilvl w:val="0"/>
                <w:numId w:val="9"/>
              </w:numPr>
              <w:spacing w:before="240"/>
              <w:rPr>
                <w:rFonts w:cstheme="minorHAnsi"/>
                <w:lang w:val="es-ES"/>
              </w:rPr>
            </w:pPr>
            <w:r w:rsidRPr="005A217B">
              <w:rPr>
                <w:rFonts w:cstheme="minorHAnsi"/>
                <w:lang w:val="es-ES"/>
              </w:rPr>
              <w:t xml:space="preserve">Contar, a nivel de gremio, cámara empresarial, o empresas que compartan valores, con un Comité anticorrupción que reciba denuncias de conductas en contra de la integridad empresarial. Para garantizar su imparcialidad, puede estar conformado por </w:t>
            </w:r>
            <w:r w:rsidR="00E65536">
              <w:rPr>
                <w:rFonts w:cstheme="minorHAnsi"/>
                <w:lang w:val="es-ES"/>
              </w:rPr>
              <w:t xml:space="preserve">personas </w:t>
            </w:r>
            <w:r w:rsidRPr="005A217B">
              <w:rPr>
                <w:rFonts w:cstheme="minorHAnsi"/>
                <w:lang w:val="es-ES"/>
              </w:rPr>
              <w:t>ciudadanas reconocidas por su experiencia en la materia. Este elemento ayudaría a muchas MiPyMes que no pueden implementar el Canal de Denuncias por falta de recursos humanos o financieros.</w:t>
            </w:r>
          </w:p>
          <w:p w14:paraId="3F0DDCCB" w14:textId="5CAC7B8F" w:rsidR="005A217B" w:rsidRPr="005A217B" w:rsidRDefault="005A217B" w:rsidP="005A217B">
            <w:pPr>
              <w:numPr>
                <w:ilvl w:val="0"/>
                <w:numId w:val="9"/>
              </w:numPr>
              <w:spacing w:before="240"/>
              <w:rPr>
                <w:rFonts w:cstheme="minorHAnsi"/>
                <w:lang w:val="es-ES"/>
              </w:rPr>
            </w:pPr>
            <w:r w:rsidRPr="005A217B">
              <w:rPr>
                <w:rFonts w:cstheme="minorHAnsi"/>
                <w:lang w:val="es-ES"/>
              </w:rPr>
              <w:t xml:space="preserve">Identificar y denunciar conductas vinculadas a la corrupción en las que estén involucradas </w:t>
            </w:r>
            <w:r w:rsidR="00E65536">
              <w:rPr>
                <w:rFonts w:cstheme="minorHAnsi"/>
                <w:lang w:val="es-ES"/>
              </w:rPr>
              <w:t xml:space="preserve">personas </w:t>
            </w:r>
            <w:r w:rsidRPr="005A217B">
              <w:rPr>
                <w:rFonts w:cstheme="minorHAnsi"/>
                <w:lang w:val="es-ES"/>
              </w:rPr>
              <w:t>servidoras públicas.</w:t>
            </w:r>
          </w:p>
          <w:p w14:paraId="11DC205B" w14:textId="77777777" w:rsidR="005A217B" w:rsidRPr="005A217B" w:rsidRDefault="005A217B" w:rsidP="005A217B">
            <w:pPr>
              <w:numPr>
                <w:ilvl w:val="0"/>
                <w:numId w:val="9"/>
              </w:numPr>
              <w:spacing w:before="240"/>
              <w:jc w:val="both"/>
              <w:rPr>
                <w:rFonts w:cstheme="minorHAnsi"/>
                <w:lang w:val="es-ES"/>
              </w:rPr>
            </w:pPr>
            <w:r w:rsidRPr="005A217B">
              <w:rPr>
                <w:rFonts w:cstheme="minorHAnsi"/>
                <w:lang w:val="es-ES"/>
              </w:rPr>
              <w:t>Analizar indicadores del canal de denuncia, actualizar protocolos (a partir de los datos recolectados, hacer un análisis periódico), e implementar mejoras en las políticas existentes.</w:t>
            </w:r>
          </w:p>
          <w:p w14:paraId="44D1F6E9" w14:textId="600CF849" w:rsidR="005A217B" w:rsidRPr="005A217B" w:rsidRDefault="005A217B" w:rsidP="005A217B">
            <w:pPr>
              <w:numPr>
                <w:ilvl w:val="0"/>
                <w:numId w:val="9"/>
              </w:numPr>
              <w:spacing w:before="240"/>
              <w:jc w:val="both"/>
              <w:rPr>
                <w:rFonts w:cstheme="minorHAnsi"/>
                <w:lang w:val="es-ES"/>
              </w:rPr>
            </w:pPr>
            <w:r w:rsidRPr="005A217B">
              <w:rPr>
                <w:rFonts w:cstheme="minorHAnsi"/>
                <w:lang w:val="es-ES"/>
              </w:rPr>
              <w:t>Verificar el correcto funcionamiento de los canales de denuncia, de forma constante y periódica por la junta directiva, dirección general y</w:t>
            </w:r>
            <w:r w:rsidR="00E65536">
              <w:rPr>
                <w:rFonts w:cstheme="minorHAnsi"/>
                <w:lang w:val="es-ES"/>
              </w:rPr>
              <w:t>/o personas</w:t>
            </w:r>
            <w:r w:rsidRPr="005A217B">
              <w:rPr>
                <w:rFonts w:cstheme="minorHAnsi"/>
                <w:lang w:val="es-ES"/>
              </w:rPr>
              <w:t xml:space="preserve"> propietari</w:t>
            </w:r>
            <w:r w:rsidR="00E65536">
              <w:rPr>
                <w:rFonts w:cstheme="minorHAnsi"/>
                <w:lang w:val="es-ES"/>
              </w:rPr>
              <w:t>a</w:t>
            </w:r>
            <w:r w:rsidRPr="005A217B">
              <w:rPr>
                <w:rFonts w:cstheme="minorHAnsi"/>
                <w:lang w:val="es-ES"/>
              </w:rPr>
              <w:t xml:space="preserve">s. Solicitar al </w:t>
            </w:r>
            <w:r w:rsidRPr="005A217B">
              <w:rPr>
                <w:rFonts w:cstheme="minorHAnsi"/>
                <w:lang w:val="es-ES"/>
              </w:rPr>
              <w:lastRenderedPageBreak/>
              <w:t>área encargada un reporte periódico (mensual o trimestral según el número de denuncias).</w:t>
            </w:r>
          </w:p>
          <w:p w14:paraId="45FA16CB" w14:textId="6C9DF277" w:rsidR="005A217B" w:rsidRPr="005A217B" w:rsidRDefault="005A217B" w:rsidP="005A217B">
            <w:pPr>
              <w:numPr>
                <w:ilvl w:val="0"/>
                <w:numId w:val="10"/>
              </w:numPr>
              <w:spacing w:before="240"/>
              <w:jc w:val="both"/>
              <w:rPr>
                <w:rFonts w:cstheme="minorHAnsi"/>
                <w:lang w:val="es-ES"/>
              </w:rPr>
            </w:pPr>
            <w:r w:rsidRPr="005A217B">
              <w:rPr>
                <w:rFonts w:cstheme="minorHAnsi"/>
                <w:lang w:val="es-ES"/>
              </w:rPr>
              <w:t>Elaborar protocolos o guías específicas de atención a los tipos de casos que puedan presentarse (por ejemplo, soborno, acoso, hostigamiento sexual).</w:t>
            </w:r>
          </w:p>
          <w:p w14:paraId="264954E5" w14:textId="77777777" w:rsidR="005A217B" w:rsidRPr="005A217B" w:rsidRDefault="005A217B" w:rsidP="005A217B">
            <w:pPr>
              <w:rPr>
                <w:rFonts w:cstheme="minorHAnsi"/>
                <w:b/>
                <w:bCs/>
                <w:lang w:val="es-ES"/>
              </w:rPr>
            </w:pPr>
          </w:p>
        </w:tc>
      </w:tr>
    </w:tbl>
    <w:p w14:paraId="58B3E864" w14:textId="77777777" w:rsidR="00850431" w:rsidRPr="00C651BB" w:rsidRDefault="00850431" w:rsidP="00C651BB">
      <w:pPr>
        <w:spacing w:line="240" w:lineRule="auto"/>
        <w:rPr>
          <w:rFonts w:cstheme="minorHAnsi"/>
          <w:b/>
          <w:bCs/>
          <w:lang w:val="es-CO"/>
        </w:rPr>
      </w:pPr>
    </w:p>
    <w:sectPr w:rsidR="00850431" w:rsidRPr="00C651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0C0E42" w16cid:durableId="22BB2E2D"/>
  <w16cid:commentId w16cid:paraId="248BE593" w16cid:durableId="22BB2E4A"/>
  <w16cid:commentId w16cid:paraId="25F30BF3" w16cid:durableId="22BB2EAC"/>
  <w16cid:commentId w16cid:paraId="781E310E" w16cid:durableId="22BB2EC1"/>
  <w16cid:commentId w16cid:paraId="394CE6BD" w16cid:durableId="22BB2E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628B3" w14:textId="77777777" w:rsidR="004A6E47" w:rsidRDefault="004A6E47" w:rsidP="00D471CF">
      <w:pPr>
        <w:spacing w:after="0" w:line="240" w:lineRule="auto"/>
      </w:pPr>
      <w:r>
        <w:separator/>
      </w:r>
    </w:p>
  </w:endnote>
  <w:endnote w:type="continuationSeparator" w:id="0">
    <w:p w14:paraId="4C938D76" w14:textId="77777777" w:rsidR="004A6E47" w:rsidRDefault="004A6E47" w:rsidP="00D4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37AEF" w14:textId="77777777" w:rsidR="004A6E47" w:rsidRDefault="004A6E47" w:rsidP="00D471CF">
      <w:pPr>
        <w:spacing w:after="0" w:line="240" w:lineRule="auto"/>
      </w:pPr>
      <w:r>
        <w:separator/>
      </w:r>
    </w:p>
  </w:footnote>
  <w:footnote w:type="continuationSeparator" w:id="0">
    <w:p w14:paraId="07DB2015" w14:textId="77777777" w:rsidR="004A6E47" w:rsidRDefault="004A6E47" w:rsidP="00D471CF">
      <w:pPr>
        <w:spacing w:after="0" w:line="240" w:lineRule="auto"/>
      </w:pPr>
      <w:r>
        <w:continuationSeparator/>
      </w:r>
    </w:p>
  </w:footnote>
  <w:footnote w:id="1">
    <w:p w14:paraId="0D644F5A" w14:textId="77777777" w:rsidR="005A217B" w:rsidRPr="005A217B" w:rsidRDefault="005A217B" w:rsidP="00C651BB">
      <w:pPr>
        <w:pStyle w:val="Textonotapie"/>
        <w:rPr>
          <w:rFonts w:cstheme="minorHAnsi"/>
          <w:lang w:val="es-ES"/>
        </w:rPr>
      </w:pPr>
      <w:r w:rsidRPr="005A217B">
        <w:rPr>
          <w:rStyle w:val="Refdenotaalpie"/>
          <w:rFonts w:cstheme="minorHAnsi"/>
        </w:rPr>
        <w:footnoteRef/>
      </w:r>
      <w:r w:rsidRPr="005A217B">
        <w:rPr>
          <w:rFonts w:cstheme="minorHAnsi"/>
        </w:rPr>
        <w:t xml:space="preserve"> Programa de las Naciones Unidas para el Desarrollo, Manual de implementación del Código de conducta para Pymes, México, 2018, en </w:t>
      </w:r>
      <w:hyperlink r:id="rId1" w:history="1">
        <w:r w:rsidRPr="005A217B">
          <w:rPr>
            <w:rStyle w:val="Hipervnculo"/>
            <w:rFonts w:cstheme="minorHAnsi"/>
          </w:rPr>
          <w:t>https://anticorrupcionmx.org/integridad-corporativa</w:t>
        </w:r>
      </w:hyperlink>
      <w:r w:rsidRPr="005A217B">
        <w:rPr>
          <w:rFonts w:cstheme="minorHAnsi"/>
        </w:rPr>
        <w:t>, consultado el 29 de abril de 2020.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322"/>
    <w:multiLevelType w:val="hybridMultilevel"/>
    <w:tmpl w:val="70A00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2EC8"/>
    <w:multiLevelType w:val="hybridMultilevel"/>
    <w:tmpl w:val="56347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04A8"/>
    <w:multiLevelType w:val="hybridMultilevel"/>
    <w:tmpl w:val="A02681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75CDC"/>
    <w:multiLevelType w:val="hybridMultilevel"/>
    <w:tmpl w:val="52F60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93ED9"/>
    <w:multiLevelType w:val="hybridMultilevel"/>
    <w:tmpl w:val="7A34BE16"/>
    <w:lvl w:ilvl="0" w:tplc="D5C45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3D83A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080E1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6BEB5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D4E29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2EC95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2B6FD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83E14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1A6F8B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7BF665A"/>
    <w:multiLevelType w:val="hybridMultilevel"/>
    <w:tmpl w:val="8BFCBBAC"/>
    <w:lvl w:ilvl="0" w:tplc="262E0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1F20A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C52E2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620D3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58870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A382D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C7EDA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BA0C6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30C8B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3C6C3025"/>
    <w:multiLevelType w:val="hybridMultilevel"/>
    <w:tmpl w:val="924A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07ADB"/>
    <w:multiLevelType w:val="hybridMultilevel"/>
    <w:tmpl w:val="FF6C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36087"/>
    <w:multiLevelType w:val="hybridMultilevel"/>
    <w:tmpl w:val="BA5025C4"/>
    <w:lvl w:ilvl="0" w:tplc="F04ACA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900E6"/>
    <w:multiLevelType w:val="hybridMultilevel"/>
    <w:tmpl w:val="E994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B3"/>
    <w:rsid w:val="000A0DF6"/>
    <w:rsid w:val="001F6C4B"/>
    <w:rsid w:val="002277B3"/>
    <w:rsid w:val="00356E9B"/>
    <w:rsid w:val="004A6E47"/>
    <w:rsid w:val="004E1016"/>
    <w:rsid w:val="0050500F"/>
    <w:rsid w:val="00546786"/>
    <w:rsid w:val="00554EB5"/>
    <w:rsid w:val="005A217B"/>
    <w:rsid w:val="005E3C96"/>
    <w:rsid w:val="00696927"/>
    <w:rsid w:val="006D3257"/>
    <w:rsid w:val="006F4061"/>
    <w:rsid w:val="00841A49"/>
    <w:rsid w:val="00850431"/>
    <w:rsid w:val="00AA33AF"/>
    <w:rsid w:val="00BA0ECF"/>
    <w:rsid w:val="00BC7A86"/>
    <w:rsid w:val="00C26EB7"/>
    <w:rsid w:val="00C651BB"/>
    <w:rsid w:val="00D10ED5"/>
    <w:rsid w:val="00D239B8"/>
    <w:rsid w:val="00D471CF"/>
    <w:rsid w:val="00DC2BF8"/>
    <w:rsid w:val="00DF675D"/>
    <w:rsid w:val="00E65536"/>
    <w:rsid w:val="00E9495A"/>
    <w:rsid w:val="00EB1ACB"/>
    <w:rsid w:val="00F4239B"/>
    <w:rsid w:val="00F7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346D8"/>
  <w15:chartTrackingRefBased/>
  <w15:docId w15:val="{3EDD01F4-5CD8-41CB-9757-89786463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6E9B"/>
    <w:pPr>
      <w:ind w:left="720"/>
      <w:contextualSpacing/>
    </w:pPr>
  </w:style>
  <w:style w:type="table" w:styleId="Tablaconcuadrcula">
    <w:name w:val="Table Grid"/>
    <w:basedOn w:val="Tablanormal"/>
    <w:uiPriority w:val="39"/>
    <w:rsid w:val="0035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A0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ECF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71CF"/>
    <w:pPr>
      <w:spacing w:after="0" w:line="240" w:lineRule="auto"/>
    </w:pPr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71CF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D471CF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5A217B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F6C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6C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6C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6C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6C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nticorrupcionmx.org/integridad-corporativ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1F73FAA478B42B6742C34E4B161D2" ma:contentTypeVersion="13" ma:contentTypeDescription="Create a new document." ma:contentTypeScope="" ma:versionID="e21c4adf19b4622ed2123e45b972f0a3">
  <xsd:schema xmlns:xsd="http://www.w3.org/2001/XMLSchema" xmlns:xs="http://www.w3.org/2001/XMLSchema" xmlns:p="http://schemas.microsoft.com/office/2006/metadata/properties" xmlns:ns3="95845e20-98b3-432e-801a-5c3e2e76ab62" xmlns:ns4="c6df1845-590f-42c8-83e9-dc23f85b81b5" targetNamespace="http://schemas.microsoft.com/office/2006/metadata/properties" ma:root="true" ma:fieldsID="560fcd2c33ba2d64e49626d2ab4c97f1" ns3:_="" ns4:_="">
    <xsd:import namespace="95845e20-98b3-432e-801a-5c3e2e76ab62"/>
    <xsd:import namespace="c6df1845-590f-42c8-83e9-dc23f85b81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45e20-98b3-432e-801a-5c3e2e76a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f1845-590f-42c8-83e9-dc23f85b81b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2FF11D-7813-4CBA-9E3E-C519B70EE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45e20-98b3-432e-801a-5c3e2e76ab62"/>
    <ds:schemaRef ds:uri="c6df1845-590f-42c8-83e9-dc23f85b81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2360EF-59DF-4A69-8C38-DEB0B95B3C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057F0-3BBA-4BCB-9DF1-74779BABF4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924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Pérez</dc:creator>
  <cp:keywords/>
  <dc:description/>
  <cp:lastModifiedBy>Francisco Castillo</cp:lastModifiedBy>
  <cp:revision>4</cp:revision>
  <dcterms:created xsi:type="dcterms:W3CDTF">2020-07-21T01:44:00Z</dcterms:created>
  <dcterms:modified xsi:type="dcterms:W3CDTF">2020-07-30T22:33:00Z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0x0101004E41F73FAA478B42B6742C34E4B161D2</vt:lpwstr>
  </property>
</Properties>
</file>